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8109" w14:textId="258EC8E9" w:rsidR="00F51F74" w:rsidRDefault="00F51F74" w:rsidP="00F51F74">
      <w:pPr>
        <w:ind w:left="720" w:hanging="72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51F74">
        <w:rPr>
          <w:b/>
          <w:bCs/>
          <w:sz w:val="28"/>
          <w:szCs w:val="28"/>
          <w:u w:val="single"/>
        </w:rPr>
        <w:t xml:space="preserve">A Unique Opportunity </w:t>
      </w:r>
      <w:proofErr w:type="gramStart"/>
      <w:r w:rsidRPr="00F51F74">
        <w:rPr>
          <w:b/>
          <w:bCs/>
          <w:sz w:val="28"/>
          <w:szCs w:val="28"/>
          <w:u w:val="single"/>
        </w:rPr>
        <w:t>For</w:t>
      </w:r>
      <w:proofErr w:type="gramEnd"/>
      <w:r w:rsidRPr="00F51F74">
        <w:rPr>
          <w:b/>
          <w:bCs/>
          <w:sz w:val="28"/>
          <w:szCs w:val="28"/>
          <w:u w:val="single"/>
        </w:rPr>
        <w:t xml:space="preserve"> A</w:t>
      </w:r>
      <w:r w:rsidR="00E85DF2">
        <w:rPr>
          <w:b/>
          <w:bCs/>
          <w:sz w:val="28"/>
          <w:szCs w:val="28"/>
          <w:u w:val="single"/>
        </w:rPr>
        <w:t xml:space="preserve"> </w:t>
      </w:r>
      <w:r w:rsidRPr="00F51F74">
        <w:rPr>
          <w:b/>
          <w:bCs/>
          <w:sz w:val="28"/>
          <w:szCs w:val="28"/>
          <w:u w:val="single"/>
        </w:rPr>
        <w:t>Vegetable Farmer To Take The Next (Big) Step</w:t>
      </w:r>
    </w:p>
    <w:p w14:paraId="55164295" w14:textId="52052160" w:rsidR="00F51F74" w:rsidRDefault="00F51F74" w:rsidP="00F51F74">
      <w:pPr>
        <w:ind w:left="720" w:hanging="720"/>
        <w:rPr>
          <w:b/>
          <w:bCs/>
          <w:sz w:val="28"/>
          <w:szCs w:val="28"/>
          <w:u w:val="single"/>
        </w:rPr>
      </w:pPr>
    </w:p>
    <w:p w14:paraId="7D9B52DF" w14:textId="6F444E06" w:rsidR="00F51F74" w:rsidRPr="004917F7" w:rsidRDefault="008D0ED8">
      <w:r>
        <w:t xml:space="preserve">Rodger Kube and Diane Hershberger, owners of </w:t>
      </w:r>
      <w:r w:rsidR="004917F7">
        <w:t xml:space="preserve">Stony Crest Urban Farm, located </w:t>
      </w:r>
      <w:r w:rsidR="00425C8A">
        <w:t xml:space="preserve">on 7 acres </w:t>
      </w:r>
      <w:r w:rsidR="004917F7">
        <w:t xml:space="preserve">in the Kansas City, MO urban core, </w:t>
      </w:r>
      <w:r>
        <w:t>are</w:t>
      </w:r>
      <w:r w:rsidR="004917F7">
        <w:t xml:space="preserve"> looking for an entrepreneurial farmer</w:t>
      </w:r>
      <w:r w:rsidR="00992DB0">
        <w:t>/s</w:t>
      </w:r>
      <w:r w:rsidR="004917F7">
        <w:t xml:space="preserve"> to lease our farm ground and high tunnels to grow herbs and vegetables.  After </w:t>
      </w:r>
      <w:r w:rsidR="00992DB0">
        <w:t xml:space="preserve">ten </w:t>
      </w:r>
      <w:r w:rsidR="004917F7">
        <w:t>years o</w:t>
      </w:r>
      <w:r w:rsidR="00992DB0">
        <w:t xml:space="preserve">f USDA Certified Organic vegetable production </w:t>
      </w:r>
      <w:r w:rsidR="004917F7">
        <w:t>for markets, restaurants and small grocery stores</w:t>
      </w:r>
      <w:r w:rsidR="00DB5669">
        <w:t xml:space="preserve">, we </w:t>
      </w:r>
      <w:r w:rsidR="004917F7">
        <w:t>are</w:t>
      </w:r>
      <w:r w:rsidR="00195B9A">
        <w:t xml:space="preserve"> </w:t>
      </w:r>
      <w:r w:rsidR="004917F7">
        <w:t>pursu</w:t>
      </w:r>
      <w:r w:rsidR="00D41DD3">
        <w:t>ing</w:t>
      </w:r>
      <w:r w:rsidR="004917F7">
        <w:t xml:space="preserve"> other interests</w:t>
      </w:r>
      <w:r w:rsidR="005E392F">
        <w:t xml:space="preserve">. </w:t>
      </w:r>
      <w:r w:rsidR="00C01DD5">
        <w:t>With an acre of growing space, including 9,000 square feet</w:t>
      </w:r>
      <w:r w:rsidR="00EA61E8">
        <w:t xml:space="preserve"> </w:t>
      </w:r>
      <w:r w:rsidR="004C33C4">
        <w:t xml:space="preserve">of </w:t>
      </w:r>
      <w:r w:rsidR="003F16A8">
        <w:t>tunnel</w:t>
      </w:r>
      <w:r w:rsidR="00A51FFF">
        <w:t>s</w:t>
      </w:r>
      <w:r w:rsidR="003F16A8">
        <w:t>, w</w:t>
      </w:r>
      <w:r w:rsidR="00BE1FD0">
        <w:t>e</w:t>
      </w:r>
      <w:r w:rsidR="008C12C7">
        <w:t xml:space="preserve"> are known locally for the </w:t>
      </w:r>
      <w:r w:rsidR="00D44D7E">
        <w:t>great taste</w:t>
      </w:r>
      <w:r w:rsidR="008C12C7">
        <w:t xml:space="preserve"> of our tomatoes</w:t>
      </w:r>
      <w:r w:rsidR="00D44D7E">
        <w:t xml:space="preserve"> </w:t>
      </w:r>
      <w:r w:rsidR="006C3952">
        <w:t>(</w:t>
      </w:r>
      <w:r w:rsidR="00D44D7E">
        <w:t>grow</w:t>
      </w:r>
      <w:r w:rsidR="006C3952">
        <w:t>n</w:t>
      </w:r>
      <w:r w:rsidR="00D44D7E">
        <w:t xml:space="preserve"> </w:t>
      </w:r>
      <w:r w:rsidR="008262D2">
        <w:t>o</w:t>
      </w:r>
      <w:r w:rsidR="008F393C">
        <w:t>n vertical</w:t>
      </w:r>
      <w:r w:rsidR="008262D2">
        <w:t xml:space="preserve"> structures</w:t>
      </w:r>
      <w:r w:rsidR="006C3952">
        <w:t>)</w:t>
      </w:r>
      <w:r w:rsidR="008262D2">
        <w:t>,</w:t>
      </w:r>
      <w:r w:rsidR="008F393C">
        <w:t xml:space="preserve"> </w:t>
      </w:r>
      <w:r w:rsidR="003739C1">
        <w:t xml:space="preserve">and </w:t>
      </w:r>
      <w:r w:rsidR="00BE1FD0">
        <w:t>have develop</w:t>
      </w:r>
      <w:r w:rsidR="005E528B">
        <w:t>ed</w:t>
      </w:r>
      <w:r w:rsidR="00BE1FD0">
        <w:t xml:space="preserve"> a</w:t>
      </w:r>
      <w:r w:rsidR="003739C1">
        <w:t xml:space="preserve"> su</w:t>
      </w:r>
      <w:r w:rsidR="00A65083">
        <w:t>ccessful</w:t>
      </w:r>
      <w:r w:rsidR="00BE1FD0">
        <w:t xml:space="preserve"> four</w:t>
      </w:r>
      <w:r w:rsidR="008262D2">
        <w:t>-</w:t>
      </w:r>
      <w:r w:rsidR="00BE1FD0">
        <w:t xml:space="preserve">season </w:t>
      </w:r>
      <w:r w:rsidR="00F23D8F">
        <w:t xml:space="preserve">growing </w:t>
      </w:r>
      <w:r w:rsidR="009D4912">
        <w:t>regimen</w:t>
      </w:r>
      <w:r w:rsidR="00A65083">
        <w:t xml:space="preserve"> without the use of heating systems</w:t>
      </w:r>
      <w:r w:rsidR="00D53FD8">
        <w:t>.</w:t>
      </w:r>
      <w:r w:rsidR="00795B5F">
        <w:t xml:space="preserve"> </w:t>
      </w:r>
    </w:p>
    <w:p w14:paraId="1F543DFB" w14:textId="7E6879CE" w:rsidR="00FE1DBE" w:rsidRPr="00AB0E7B" w:rsidRDefault="00F5455D">
      <w:pPr>
        <w:rPr>
          <w:b/>
          <w:bCs/>
        </w:rPr>
      </w:pPr>
      <w:r w:rsidRPr="00AB0E7B">
        <w:rPr>
          <w:b/>
          <w:bCs/>
        </w:rPr>
        <w:t>Items to be included in the lease</w:t>
      </w:r>
      <w:r w:rsidR="00250AEF" w:rsidRPr="00AB0E7B">
        <w:rPr>
          <w:b/>
          <w:bCs/>
        </w:rPr>
        <w:t xml:space="preserve"> agreement</w:t>
      </w:r>
      <w:r w:rsidRPr="00AB0E7B">
        <w:rPr>
          <w:b/>
          <w:bCs/>
        </w:rPr>
        <w:t>:</w:t>
      </w:r>
    </w:p>
    <w:p w14:paraId="78A267F7" w14:textId="41A504A2" w:rsidR="00F5455D" w:rsidRDefault="00314FBE" w:rsidP="00F5455D">
      <w:pPr>
        <w:pStyle w:val="ListParagraph"/>
        <w:numPr>
          <w:ilvl w:val="0"/>
          <w:numId w:val="24"/>
        </w:numPr>
      </w:pPr>
      <w:r>
        <w:t xml:space="preserve">2 </w:t>
      </w:r>
      <w:r w:rsidR="009725BB">
        <w:t>30x48</w:t>
      </w:r>
      <w:r w:rsidR="00BE4322">
        <w:t xml:space="preserve"> Gothic</w:t>
      </w:r>
      <w:r w:rsidR="009725BB">
        <w:t xml:space="preserve"> </w:t>
      </w:r>
      <w:r w:rsidR="007A1751">
        <w:t>High Tunnels</w:t>
      </w:r>
      <w:r w:rsidR="00AE1A21">
        <w:t xml:space="preserve"> w/</w:t>
      </w:r>
      <w:proofErr w:type="gramStart"/>
      <w:r w:rsidR="00AE1A21">
        <w:t>8 foot</w:t>
      </w:r>
      <w:proofErr w:type="gramEnd"/>
      <w:r w:rsidR="00AE1A21">
        <w:t xml:space="preserve"> rolldown sidewalls</w:t>
      </w:r>
      <w:r w:rsidR="00551D00">
        <w:t xml:space="preserve"> and shade clothes</w:t>
      </w:r>
    </w:p>
    <w:p w14:paraId="005CA8BD" w14:textId="3B6C3F7A" w:rsidR="007A1751" w:rsidRDefault="007A1751" w:rsidP="00F5455D">
      <w:pPr>
        <w:pStyle w:val="ListParagraph"/>
        <w:numPr>
          <w:ilvl w:val="0"/>
          <w:numId w:val="24"/>
        </w:numPr>
      </w:pPr>
      <w:r>
        <w:t xml:space="preserve">1 </w:t>
      </w:r>
      <w:r w:rsidR="00A4080C">
        <w:t xml:space="preserve">30x96 </w:t>
      </w:r>
      <w:r w:rsidR="00BE4322">
        <w:t xml:space="preserve">Gothic </w:t>
      </w:r>
      <w:r w:rsidR="00A4080C">
        <w:t>High Tunnel</w:t>
      </w:r>
      <w:r w:rsidR="00EF347A">
        <w:t xml:space="preserve"> w/</w:t>
      </w:r>
      <w:proofErr w:type="gramStart"/>
      <w:r w:rsidR="00EF347A">
        <w:t>5 foot</w:t>
      </w:r>
      <w:proofErr w:type="gramEnd"/>
      <w:r w:rsidR="00EF347A">
        <w:t xml:space="preserve"> rolldown </w:t>
      </w:r>
      <w:r w:rsidR="002512FD">
        <w:t>sidewalls</w:t>
      </w:r>
      <w:r w:rsidR="00551D00">
        <w:t xml:space="preserve"> and shade clothes</w:t>
      </w:r>
    </w:p>
    <w:p w14:paraId="1332EAB2" w14:textId="6A314ADC" w:rsidR="00A4080C" w:rsidRDefault="002512FD" w:rsidP="00F5455D">
      <w:pPr>
        <w:pStyle w:val="ListParagraph"/>
        <w:numPr>
          <w:ilvl w:val="0"/>
          <w:numId w:val="24"/>
        </w:numPr>
      </w:pPr>
      <w:r>
        <w:t>1 20</w:t>
      </w:r>
      <w:r w:rsidR="008964A8">
        <w:t>x96</w:t>
      </w:r>
      <w:r w:rsidR="00BE4322">
        <w:t xml:space="preserve"> </w:t>
      </w:r>
      <w:r w:rsidR="00817E98">
        <w:t>Round</w:t>
      </w:r>
      <w:r w:rsidR="008964A8">
        <w:t xml:space="preserve"> High Tunnel w</w:t>
      </w:r>
      <w:r w:rsidR="00BE4322">
        <w:t>/</w:t>
      </w:r>
      <w:r w:rsidR="00817E98">
        <w:t>roll-up sides</w:t>
      </w:r>
      <w:r w:rsidR="00551D00">
        <w:t xml:space="preserve"> and shade cloth</w:t>
      </w:r>
      <w:r w:rsidR="00FA63F0">
        <w:t xml:space="preserve"> (</w:t>
      </w:r>
      <w:r w:rsidR="007E4B06">
        <w:t>raised beds and plant starting layout</w:t>
      </w:r>
      <w:r w:rsidR="00BB5606">
        <w:t>)</w:t>
      </w:r>
    </w:p>
    <w:p w14:paraId="1A52EFFD" w14:textId="573AA077" w:rsidR="00817E98" w:rsidRDefault="00FD21F4" w:rsidP="00F5455D">
      <w:pPr>
        <w:pStyle w:val="ListParagraph"/>
        <w:numPr>
          <w:ilvl w:val="0"/>
          <w:numId w:val="24"/>
        </w:numPr>
      </w:pPr>
      <w:r>
        <w:t xml:space="preserve">2 14x50 Round </w:t>
      </w:r>
      <w:r w:rsidR="00D74F7C">
        <w:t>Hoop Houses w/roll-up sides</w:t>
      </w:r>
      <w:r w:rsidR="00551D00">
        <w:t xml:space="preserve"> and shade clothes</w:t>
      </w:r>
    </w:p>
    <w:p w14:paraId="1BB065FF" w14:textId="16799E0E" w:rsidR="00D74F7C" w:rsidRDefault="00637DDB" w:rsidP="00F5455D">
      <w:pPr>
        <w:pStyle w:val="ListParagraph"/>
        <w:numPr>
          <w:ilvl w:val="0"/>
          <w:numId w:val="24"/>
        </w:numPr>
      </w:pPr>
      <w:r>
        <w:t xml:space="preserve">Use of a </w:t>
      </w:r>
      <w:r w:rsidR="00A12D94">
        <w:t>25 HP Kubota tractor w</w:t>
      </w:r>
      <w:r w:rsidR="00802A0B">
        <w:t>/front loader and 48</w:t>
      </w:r>
      <w:r w:rsidR="00E21491">
        <w:t>” rototiller</w:t>
      </w:r>
    </w:p>
    <w:p w14:paraId="7AA354EA" w14:textId="15A433E4" w:rsidR="00E21491" w:rsidRDefault="00E21491" w:rsidP="00F5455D">
      <w:pPr>
        <w:pStyle w:val="ListParagraph"/>
        <w:numPr>
          <w:ilvl w:val="0"/>
          <w:numId w:val="24"/>
        </w:numPr>
      </w:pPr>
      <w:r>
        <w:t>Grillo Walk Behind tr</w:t>
      </w:r>
      <w:r w:rsidR="005D25FB">
        <w:t>actor with cart and other implements</w:t>
      </w:r>
    </w:p>
    <w:p w14:paraId="57676108" w14:textId="6763C762" w:rsidR="005D25FB" w:rsidRDefault="005D25FB" w:rsidP="00F5455D">
      <w:pPr>
        <w:pStyle w:val="ListParagraph"/>
        <w:numPr>
          <w:ilvl w:val="0"/>
          <w:numId w:val="24"/>
        </w:numPr>
      </w:pPr>
      <w:r>
        <w:t>Jang single row seeder</w:t>
      </w:r>
      <w:r w:rsidR="001920CA">
        <w:t xml:space="preserve">, </w:t>
      </w:r>
      <w:proofErr w:type="spellStart"/>
      <w:r w:rsidR="001920CA">
        <w:t>Earthway</w:t>
      </w:r>
      <w:proofErr w:type="spellEnd"/>
      <w:r w:rsidR="001920CA">
        <w:t xml:space="preserve"> seeder, and a variety of precision seeders</w:t>
      </w:r>
    </w:p>
    <w:p w14:paraId="2C590A94" w14:textId="3A0A5DA0" w:rsidR="005D25FB" w:rsidRDefault="00625B97" w:rsidP="00F5455D">
      <w:pPr>
        <w:pStyle w:val="ListParagraph"/>
        <w:numPr>
          <w:ilvl w:val="0"/>
          <w:numId w:val="24"/>
        </w:numPr>
      </w:pPr>
      <w:r>
        <w:t xml:space="preserve">Drip </w:t>
      </w:r>
      <w:r w:rsidR="00E54FC0">
        <w:t>irrigation systems</w:t>
      </w:r>
    </w:p>
    <w:p w14:paraId="3AB68DC1" w14:textId="1E068D7F" w:rsidR="00B518A5" w:rsidRDefault="006F0966" w:rsidP="00F5455D">
      <w:pPr>
        <w:pStyle w:val="ListParagraph"/>
        <w:numPr>
          <w:ilvl w:val="0"/>
          <w:numId w:val="24"/>
        </w:numPr>
      </w:pPr>
      <w:r>
        <w:t>Ve</w:t>
      </w:r>
      <w:r w:rsidR="00BD6FBA">
        <w:t>rtical growing systems (poles and panels)</w:t>
      </w:r>
    </w:p>
    <w:p w14:paraId="7C6F0565" w14:textId="6DFB77E4" w:rsidR="00A13165" w:rsidRDefault="00A41EBE" w:rsidP="00F5455D">
      <w:pPr>
        <w:pStyle w:val="ListParagraph"/>
        <w:numPr>
          <w:ilvl w:val="0"/>
          <w:numId w:val="24"/>
        </w:numPr>
      </w:pPr>
      <w:r>
        <w:t>Cover cloth and hoops</w:t>
      </w:r>
      <w:r w:rsidR="008F3F34">
        <w:t xml:space="preserve"> for all beds</w:t>
      </w:r>
    </w:p>
    <w:p w14:paraId="49BDBCFC" w14:textId="5AFBBA15" w:rsidR="00606DBE" w:rsidRDefault="00AA022A" w:rsidP="00F5455D">
      <w:pPr>
        <w:pStyle w:val="ListParagraph"/>
        <w:numPr>
          <w:ilvl w:val="0"/>
          <w:numId w:val="24"/>
        </w:numPr>
      </w:pPr>
      <w:r>
        <w:t>Hundreds of feet of fencing and T-posts</w:t>
      </w:r>
    </w:p>
    <w:p w14:paraId="061E8D33" w14:textId="2863164B" w:rsidR="00AA022A" w:rsidRDefault="00551D00" w:rsidP="00F5455D">
      <w:pPr>
        <w:pStyle w:val="ListParagraph"/>
        <w:numPr>
          <w:ilvl w:val="0"/>
          <w:numId w:val="24"/>
        </w:numPr>
      </w:pPr>
      <w:r>
        <w:t>Assorted hand tools, hoses, crates</w:t>
      </w:r>
      <w:r w:rsidR="00710AD5">
        <w:t>, boards</w:t>
      </w:r>
      <w:r w:rsidR="00532407">
        <w:t>,</w:t>
      </w:r>
      <w:r w:rsidR="00C7198A">
        <w:t xml:space="preserve"> tomato stakes and cages,</w:t>
      </w:r>
      <w:r w:rsidR="00532407">
        <w:t xml:space="preserve"> hardware</w:t>
      </w:r>
      <w:r>
        <w:t xml:space="preserve"> and farm</w:t>
      </w:r>
      <w:r w:rsidR="00710AD5">
        <w:t xml:space="preserve"> stuff</w:t>
      </w:r>
      <w:r>
        <w:t xml:space="preserve"> </w:t>
      </w:r>
    </w:p>
    <w:p w14:paraId="00ABB8CC" w14:textId="21B2887F" w:rsidR="0039757F" w:rsidRDefault="002454C1" w:rsidP="0039757F">
      <w:pPr>
        <w:pStyle w:val="ListParagraph"/>
        <w:numPr>
          <w:ilvl w:val="0"/>
          <w:numId w:val="24"/>
        </w:numPr>
      </w:pPr>
      <w:r>
        <w:t>Introduction to our current wholesale accounts</w:t>
      </w:r>
      <w:r w:rsidR="002B33A8">
        <w:t xml:space="preserve"> and connections with the “foodie” community in KCMO</w:t>
      </w:r>
    </w:p>
    <w:p w14:paraId="5500A987" w14:textId="5D58B59F" w:rsidR="00A472B0" w:rsidRDefault="00A472B0" w:rsidP="0039757F">
      <w:pPr>
        <w:rPr>
          <w:b/>
          <w:bCs/>
        </w:rPr>
      </w:pPr>
      <w:r w:rsidRPr="00C6145A">
        <w:rPr>
          <w:b/>
          <w:bCs/>
        </w:rPr>
        <w:t>Assorted information</w:t>
      </w:r>
      <w:r w:rsidR="00C6145A">
        <w:rPr>
          <w:b/>
          <w:bCs/>
        </w:rPr>
        <w:t>:</w:t>
      </w:r>
    </w:p>
    <w:p w14:paraId="2F3C6C0E" w14:textId="1BB3D78E" w:rsidR="00956C96" w:rsidRPr="00956C96" w:rsidRDefault="00D04767" w:rsidP="00956C96">
      <w:pPr>
        <w:pStyle w:val="ListParagraph"/>
        <w:numPr>
          <w:ilvl w:val="0"/>
          <w:numId w:val="26"/>
        </w:numPr>
      </w:pPr>
      <w:r>
        <w:t>We terminated our USDA Organic Certification in April</w:t>
      </w:r>
      <w:r w:rsidR="00702BCB">
        <w:t xml:space="preserve"> 2019.  </w:t>
      </w:r>
      <w:r w:rsidR="00802410">
        <w:t>Certifica</w:t>
      </w:r>
      <w:r w:rsidR="00182B35">
        <w:t>tion is preferred, but w</w:t>
      </w:r>
      <w:r w:rsidR="00C43DE6">
        <w:t>e</w:t>
      </w:r>
      <w:r w:rsidR="004E6DCF">
        <w:t xml:space="preserve"> are open </w:t>
      </w:r>
      <w:r w:rsidR="00B74755">
        <w:t>to a</w:t>
      </w:r>
      <w:r w:rsidR="002870CE">
        <w:t xml:space="preserve">n organic </w:t>
      </w:r>
      <w:r w:rsidR="00B74755">
        <w:t>grower who is not ready to take the certification step</w:t>
      </w:r>
    </w:p>
    <w:p w14:paraId="72994456" w14:textId="76489737" w:rsidR="00112807" w:rsidRDefault="00112807" w:rsidP="003856C3">
      <w:pPr>
        <w:pStyle w:val="ListParagraph"/>
        <w:numPr>
          <w:ilvl w:val="0"/>
          <w:numId w:val="25"/>
        </w:numPr>
      </w:pPr>
      <w:r>
        <w:t>There are multiple farmers</w:t>
      </w:r>
      <w:r w:rsidR="0034540B">
        <w:t>’ market outlets within a short driving distance</w:t>
      </w:r>
    </w:p>
    <w:p w14:paraId="59DE13B6" w14:textId="719F5B85" w:rsidR="003539CF" w:rsidRDefault="00B622E3" w:rsidP="003856C3">
      <w:pPr>
        <w:pStyle w:val="ListParagraph"/>
        <w:numPr>
          <w:ilvl w:val="0"/>
          <w:numId w:val="25"/>
        </w:numPr>
      </w:pPr>
      <w:r>
        <w:t xml:space="preserve">We </w:t>
      </w:r>
      <w:r w:rsidR="000A7197">
        <w:t>will</w:t>
      </w:r>
      <w:r>
        <w:t xml:space="preserve"> open a</w:t>
      </w:r>
      <w:r w:rsidR="00EA4DBF">
        <w:t xml:space="preserve"> small</w:t>
      </w:r>
      <w:r w:rsidR="00FE5D8B">
        <w:t xml:space="preserve"> “third place</w:t>
      </w:r>
      <w:r w:rsidR="000A7197">
        <w:t>,</w:t>
      </w:r>
      <w:r w:rsidR="003556DA">
        <w:t>” combination</w:t>
      </w:r>
      <w:r w:rsidR="00717B0D">
        <w:t xml:space="preserve"> coffee shop/</w:t>
      </w:r>
      <w:r w:rsidR="00EA4DBF">
        <w:t>food parlor</w:t>
      </w:r>
      <w:r w:rsidR="005F0A04">
        <w:t>/event space</w:t>
      </w:r>
      <w:r w:rsidR="000A7197">
        <w:t xml:space="preserve"> in early summer,</w:t>
      </w:r>
      <w:r w:rsidR="005F0A04">
        <w:t xml:space="preserve"> located within a few blocks of our farm.  </w:t>
      </w:r>
      <w:r w:rsidR="007D6084">
        <w:t>The possibility for an exciting synergy around local food</w:t>
      </w:r>
      <w:r w:rsidR="0011352D">
        <w:t xml:space="preserve"> education and consumption</w:t>
      </w:r>
      <w:r w:rsidR="00785710">
        <w:t xml:space="preserve"> exists</w:t>
      </w:r>
      <w:r w:rsidR="00D65A42">
        <w:t>, as well as both retail and wholesale marketing opportunities</w:t>
      </w:r>
    </w:p>
    <w:p w14:paraId="58B25B92" w14:textId="1C20406C" w:rsidR="00CE7663" w:rsidRDefault="006F57A5" w:rsidP="003856C3">
      <w:pPr>
        <w:pStyle w:val="ListParagraph"/>
        <w:numPr>
          <w:ilvl w:val="0"/>
          <w:numId w:val="25"/>
        </w:numPr>
      </w:pPr>
      <w:r>
        <w:t>W</w:t>
      </w:r>
      <w:r w:rsidR="00911C04">
        <w:t>e intend</w:t>
      </w:r>
      <w:r w:rsidR="00E67915">
        <w:t xml:space="preserve"> to live in the historic house on-site</w:t>
      </w:r>
      <w:r w:rsidR="00964AAE">
        <w:t xml:space="preserve">; </w:t>
      </w:r>
      <w:r w:rsidR="00591EFE">
        <w:t xml:space="preserve">the </w:t>
      </w:r>
      <w:proofErr w:type="gramStart"/>
      <w:r w:rsidR="00591EFE">
        <w:t>up-side</w:t>
      </w:r>
      <w:proofErr w:type="gramEnd"/>
      <w:r w:rsidR="00591EFE">
        <w:t xml:space="preserve"> is that someone will be here 24-7</w:t>
      </w:r>
      <w:r w:rsidR="003A41B4">
        <w:t xml:space="preserve">, but the downside is that </w:t>
      </w:r>
      <w:r w:rsidR="00A472B0">
        <w:t>the lessee would need to make housing arrangements</w:t>
      </w:r>
    </w:p>
    <w:p w14:paraId="7E4AFD40" w14:textId="3EF688F7" w:rsidR="00415234" w:rsidRDefault="009E5683" w:rsidP="003856C3">
      <w:pPr>
        <w:pStyle w:val="ListParagraph"/>
        <w:numPr>
          <w:ilvl w:val="0"/>
          <w:numId w:val="25"/>
        </w:numPr>
      </w:pPr>
      <w:r>
        <w:t>Irrigation is city water</w:t>
      </w:r>
      <w:r w:rsidR="00B11A3E">
        <w:t xml:space="preserve"> and would be expected to be paid monthly by the lessee</w:t>
      </w:r>
    </w:p>
    <w:p w14:paraId="12F14DBD" w14:textId="11CB253B" w:rsidR="007457A9" w:rsidRDefault="004B75F7" w:rsidP="003856C3">
      <w:pPr>
        <w:pStyle w:val="ListParagraph"/>
        <w:numPr>
          <w:ilvl w:val="0"/>
          <w:numId w:val="25"/>
        </w:numPr>
      </w:pPr>
      <w:r>
        <w:t xml:space="preserve">Coaching and advice </w:t>
      </w:r>
      <w:r w:rsidRPr="00757DA2">
        <w:rPr>
          <w:u w:val="single"/>
        </w:rPr>
        <w:t>will not be offered unless requested</w:t>
      </w:r>
      <w:r>
        <w:t>!</w:t>
      </w:r>
    </w:p>
    <w:p w14:paraId="39601649" w14:textId="6B9F32F3" w:rsidR="004D18BC" w:rsidRDefault="003E2723" w:rsidP="004D18BC">
      <w:pPr>
        <w:rPr>
          <w:b/>
          <w:bCs/>
        </w:rPr>
      </w:pPr>
      <w:r>
        <w:rPr>
          <w:b/>
          <w:bCs/>
        </w:rPr>
        <w:t xml:space="preserve">The terms of this lease are negotiable.  Make us an offer.  </w:t>
      </w:r>
      <w:r w:rsidR="009425B7">
        <w:rPr>
          <w:b/>
          <w:bCs/>
        </w:rPr>
        <w:t xml:space="preserve">Financial arrangements may be negotiable for the right farmer. </w:t>
      </w:r>
    </w:p>
    <w:p w14:paraId="55727D07" w14:textId="24334CFC" w:rsidR="009425B7" w:rsidRDefault="009425B7" w:rsidP="004D18BC">
      <w:pPr>
        <w:rPr>
          <w:b/>
          <w:bCs/>
        </w:rPr>
      </w:pPr>
    </w:p>
    <w:p w14:paraId="5F1D3869" w14:textId="008AB34A" w:rsidR="009425B7" w:rsidRDefault="00CD7744" w:rsidP="004D18BC">
      <w:pPr>
        <w:rPr>
          <w:b/>
          <w:bCs/>
        </w:rPr>
      </w:pPr>
      <w:r>
        <w:rPr>
          <w:b/>
          <w:bCs/>
        </w:rPr>
        <w:t>Contact:</w:t>
      </w:r>
    </w:p>
    <w:p w14:paraId="640CC42B" w14:textId="5132AB48" w:rsidR="00CD7744" w:rsidRDefault="00CD7744" w:rsidP="004D18BC">
      <w:r>
        <w:t>Rodger Kube</w:t>
      </w:r>
    </w:p>
    <w:p w14:paraId="1FE1BB81" w14:textId="6534DF41" w:rsidR="00CD7744" w:rsidRDefault="00E038B0" w:rsidP="004D18BC">
      <w:hyperlink r:id="rId9" w:history="1">
        <w:r w:rsidR="004A2DA4" w:rsidRPr="008B095C">
          <w:rPr>
            <w:rStyle w:val="Hyperlink"/>
          </w:rPr>
          <w:t>vegenuity@gmail.com</w:t>
        </w:r>
      </w:hyperlink>
    </w:p>
    <w:p w14:paraId="7855402F" w14:textId="49C462E6" w:rsidR="004A2DA4" w:rsidRDefault="00BE3314" w:rsidP="004D18BC">
      <w:r>
        <w:t>816-510-8132</w:t>
      </w:r>
    </w:p>
    <w:p w14:paraId="0E12EB19" w14:textId="3A795543" w:rsidR="00BE3314" w:rsidRDefault="00803718" w:rsidP="004D18BC">
      <w:r>
        <w:t>8740 Brooklyn Avenue</w:t>
      </w:r>
    </w:p>
    <w:p w14:paraId="5BC8CF85" w14:textId="675ED101" w:rsidR="00803718" w:rsidRPr="00CD7744" w:rsidRDefault="00803718" w:rsidP="004D18BC">
      <w:r>
        <w:t>Kansas City, MO 64132</w:t>
      </w:r>
    </w:p>
    <w:p w14:paraId="6AA845AC" w14:textId="13C28B1E" w:rsidR="00F2294D" w:rsidRDefault="00A2524A" w:rsidP="00F2294D">
      <w:r>
        <w:rPr>
          <w:noProof/>
        </w:rPr>
        <w:drawing>
          <wp:anchor distT="0" distB="0" distL="114300" distR="114300" simplePos="0" relativeHeight="251659264" behindDoc="1" locked="0" layoutInCell="1" allowOverlap="1" wp14:anchorId="47EEB41A" wp14:editId="56330C69">
            <wp:simplePos x="0" y="0"/>
            <wp:positionH relativeFrom="column">
              <wp:posOffset>3343275</wp:posOffset>
            </wp:positionH>
            <wp:positionV relativeFrom="page">
              <wp:posOffset>8020050</wp:posOffset>
            </wp:positionV>
            <wp:extent cx="14097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08" y="21256"/>
                <wp:lineTo x="21308" y="0"/>
                <wp:lineTo x="0" y="0"/>
              </wp:wrapPolygon>
            </wp:wrapTight>
            <wp:docPr id="7" name="Picture 7" descr="A picture containing greenhouse, tree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10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7CA65F" wp14:editId="449F7EBA">
            <wp:simplePos x="0" y="0"/>
            <wp:positionH relativeFrom="column">
              <wp:posOffset>4781550</wp:posOffset>
            </wp:positionH>
            <wp:positionV relativeFrom="page">
              <wp:posOffset>8020050</wp:posOffset>
            </wp:positionV>
            <wp:extent cx="9906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185" y="21256"/>
                <wp:lineTo x="21185" y="0"/>
                <wp:lineTo x="0" y="0"/>
              </wp:wrapPolygon>
            </wp:wrapTight>
            <wp:docPr id="8" name="Picture 8" descr="A variety of fruit on display in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102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BE598A" w14:textId="295FAB15" w:rsidR="003856C3" w:rsidRPr="00F51F74" w:rsidRDefault="00A2524A" w:rsidP="00803718">
      <w:r>
        <w:rPr>
          <w:noProof/>
        </w:rPr>
        <w:drawing>
          <wp:anchor distT="0" distB="0" distL="114300" distR="114300" simplePos="0" relativeHeight="251658240" behindDoc="1" locked="0" layoutInCell="1" allowOverlap="1" wp14:anchorId="5506E7D6" wp14:editId="35619CBE">
            <wp:simplePos x="0" y="0"/>
            <wp:positionH relativeFrom="margin">
              <wp:posOffset>5791200</wp:posOffset>
            </wp:positionH>
            <wp:positionV relativeFrom="page">
              <wp:posOffset>8029575</wp:posOffset>
            </wp:positionV>
            <wp:extent cx="8001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86" y="21438"/>
                <wp:lineTo x="21086" y="0"/>
                <wp:lineTo x="0" y="0"/>
              </wp:wrapPolygon>
            </wp:wrapTight>
            <wp:docPr id="6" name="Picture 6" descr="A green plant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13turnipsandk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6C3" w:rsidRPr="00F51F74" w:rsidSect="00F5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7B5CD9"/>
    <w:multiLevelType w:val="hybridMultilevel"/>
    <w:tmpl w:val="913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9912AC"/>
    <w:multiLevelType w:val="hybridMultilevel"/>
    <w:tmpl w:val="18A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096B7A"/>
    <w:multiLevelType w:val="hybridMultilevel"/>
    <w:tmpl w:val="D31C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4"/>
    <w:rsid w:val="00002CF0"/>
    <w:rsid w:val="00012131"/>
    <w:rsid w:val="00025BC5"/>
    <w:rsid w:val="00041E71"/>
    <w:rsid w:val="00057778"/>
    <w:rsid w:val="00094509"/>
    <w:rsid w:val="000A69D9"/>
    <w:rsid w:val="000A7197"/>
    <w:rsid w:val="00112807"/>
    <w:rsid w:val="0011352D"/>
    <w:rsid w:val="00134A86"/>
    <w:rsid w:val="00162A07"/>
    <w:rsid w:val="00182B35"/>
    <w:rsid w:val="0018698A"/>
    <w:rsid w:val="001920CA"/>
    <w:rsid w:val="00195B9A"/>
    <w:rsid w:val="001C58A9"/>
    <w:rsid w:val="0021105E"/>
    <w:rsid w:val="002454C1"/>
    <w:rsid w:val="00250AEF"/>
    <w:rsid w:val="002512FD"/>
    <w:rsid w:val="002870CE"/>
    <w:rsid w:val="002A0699"/>
    <w:rsid w:val="002B33A8"/>
    <w:rsid w:val="00314FBE"/>
    <w:rsid w:val="0032146A"/>
    <w:rsid w:val="0034540B"/>
    <w:rsid w:val="003539CF"/>
    <w:rsid w:val="003556DA"/>
    <w:rsid w:val="00364C95"/>
    <w:rsid w:val="003739C1"/>
    <w:rsid w:val="003856C3"/>
    <w:rsid w:val="0039757F"/>
    <w:rsid w:val="003A41B4"/>
    <w:rsid w:val="003D26BA"/>
    <w:rsid w:val="003E2723"/>
    <w:rsid w:val="003F16A8"/>
    <w:rsid w:val="00415234"/>
    <w:rsid w:val="00425C8A"/>
    <w:rsid w:val="00466D7D"/>
    <w:rsid w:val="004917F7"/>
    <w:rsid w:val="004A2DA4"/>
    <w:rsid w:val="004B4C68"/>
    <w:rsid w:val="004B75F7"/>
    <w:rsid w:val="004C33C4"/>
    <w:rsid w:val="004D18BC"/>
    <w:rsid w:val="004E6DCF"/>
    <w:rsid w:val="00532407"/>
    <w:rsid w:val="00542FCF"/>
    <w:rsid w:val="00551D00"/>
    <w:rsid w:val="00591EFE"/>
    <w:rsid w:val="005A15F2"/>
    <w:rsid w:val="005D25FB"/>
    <w:rsid w:val="005E3741"/>
    <w:rsid w:val="005E392F"/>
    <w:rsid w:val="005E528B"/>
    <w:rsid w:val="005F0A04"/>
    <w:rsid w:val="005F78E1"/>
    <w:rsid w:val="00606DBE"/>
    <w:rsid w:val="00625B97"/>
    <w:rsid w:val="006338B5"/>
    <w:rsid w:val="00637DDB"/>
    <w:rsid w:val="00645252"/>
    <w:rsid w:val="00657743"/>
    <w:rsid w:val="00657B3E"/>
    <w:rsid w:val="00685A5C"/>
    <w:rsid w:val="006C3952"/>
    <w:rsid w:val="006D3D74"/>
    <w:rsid w:val="006F0966"/>
    <w:rsid w:val="006F57A5"/>
    <w:rsid w:val="00702BCB"/>
    <w:rsid w:val="00710AD5"/>
    <w:rsid w:val="00717B0D"/>
    <w:rsid w:val="007457A9"/>
    <w:rsid w:val="00756A6B"/>
    <w:rsid w:val="00757DA2"/>
    <w:rsid w:val="00785710"/>
    <w:rsid w:val="007921E7"/>
    <w:rsid w:val="00795B5F"/>
    <w:rsid w:val="007A1751"/>
    <w:rsid w:val="007B42AD"/>
    <w:rsid w:val="007D6084"/>
    <w:rsid w:val="007E4B06"/>
    <w:rsid w:val="007F19F8"/>
    <w:rsid w:val="00802410"/>
    <w:rsid w:val="00802A0B"/>
    <w:rsid w:val="00803718"/>
    <w:rsid w:val="00817E98"/>
    <w:rsid w:val="008262D2"/>
    <w:rsid w:val="0083569A"/>
    <w:rsid w:val="008603A3"/>
    <w:rsid w:val="008963D2"/>
    <w:rsid w:val="008964A8"/>
    <w:rsid w:val="008C12C7"/>
    <w:rsid w:val="008D0ED8"/>
    <w:rsid w:val="008F393C"/>
    <w:rsid w:val="008F3F34"/>
    <w:rsid w:val="00911C04"/>
    <w:rsid w:val="009425B7"/>
    <w:rsid w:val="00956C96"/>
    <w:rsid w:val="00964AAE"/>
    <w:rsid w:val="009725BB"/>
    <w:rsid w:val="0098114F"/>
    <w:rsid w:val="00992DB0"/>
    <w:rsid w:val="009B7963"/>
    <w:rsid w:val="009D4912"/>
    <w:rsid w:val="009E5683"/>
    <w:rsid w:val="009F387D"/>
    <w:rsid w:val="00A12D94"/>
    <w:rsid w:val="00A13165"/>
    <w:rsid w:val="00A2524A"/>
    <w:rsid w:val="00A4080C"/>
    <w:rsid w:val="00A41EBE"/>
    <w:rsid w:val="00A472B0"/>
    <w:rsid w:val="00A51FFF"/>
    <w:rsid w:val="00A65083"/>
    <w:rsid w:val="00A9204E"/>
    <w:rsid w:val="00AA022A"/>
    <w:rsid w:val="00AB0E7B"/>
    <w:rsid w:val="00AE1A21"/>
    <w:rsid w:val="00B11A3E"/>
    <w:rsid w:val="00B518A5"/>
    <w:rsid w:val="00B622E3"/>
    <w:rsid w:val="00B74755"/>
    <w:rsid w:val="00BB5606"/>
    <w:rsid w:val="00BC5391"/>
    <w:rsid w:val="00BD037F"/>
    <w:rsid w:val="00BD6FBA"/>
    <w:rsid w:val="00BE1FD0"/>
    <w:rsid w:val="00BE3314"/>
    <w:rsid w:val="00BE4322"/>
    <w:rsid w:val="00C01DD5"/>
    <w:rsid w:val="00C43DE6"/>
    <w:rsid w:val="00C54D92"/>
    <w:rsid w:val="00C6145A"/>
    <w:rsid w:val="00C7198A"/>
    <w:rsid w:val="00CB6F4B"/>
    <w:rsid w:val="00CD7744"/>
    <w:rsid w:val="00CE7663"/>
    <w:rsid w:val="00D04767"/>
    <w:rsid w:val="00D41DD3"/>
    <w:rsid w:val="00D44D7E"/>
    <w:rsid w:val="00D53FD8"/>
    <w:rsid w:val="00D65A42"/>
    <w:rsid w:val="00D74F7C"/>
    <w:rsid w:val="00D91AAF"/>
    <w:rsid w:val="00DA1F65"/>
    <w:rsid w:val="00DB5669"/>
    <w:rsid w:val="00E038B0"/>
    <w:rsid w:val="00E21491"/>
    <w:rsid w:val="00E54FC0"/>
    <w:rsid w:val="00E61118"/>
    <w:rsid w:val="00E67915"/>
    <w:rsid w:val="00E81BDB"/>
    <w:rsid w:val="00E85DF2"/>
    <w:rsid w:val="00E9489A"/>
    <w:rsid w:val="00EA4DBF"/>
    <w:rsid w:val="00EA61E8"/>
    <w:rsid w:val="00EF347A"/>
    <w:rsid w:val="00F2294D"/>
    <w:rsid w:val="00F23D8F"/>
    <w:rsid w:val="00F51F74"/>
    <w:rsid w:val="00F5455D"/>
    <w:rsid w:val="00F765BF"/>
    <w:rsid w:val="00FA63F0"/>
    <w:rsid w:val="00FB3FD2"/>
    <w:rsid w:val="00FB5A41"/>
    <w:rsid w:val="00FD21F4"/>
    <w:rsid w:val="00FE1DBE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8E08"/>
  <w15:chartTrackingRefBased/>
  <w15:docId w15:val="{E8A52BAF-9392-4876-8A38-00A985D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545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2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vegenuity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C068F-4EB0-466E-8910-EE442AEE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</dc:creator>
  <cp:keywords/>
  <dc:description/>
  <cp:lastModifiedBy>rodger kube</cp:lastModifiedBy>
  <cp:revision>2</cp:revision>
  <dcterms:created xsi:type="dcterms:W3CDTF">2019-12-17T19:53:00Z</dcterms:created>
  <dcterms:modified xsi:type="dcterms:W3CDTF">2019-12-17T19:53:00Z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